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B0E2" w14:textId="43EBA295" w:rsidR="009927B4" w:rsidRPr="00D75D3A" w:rsidRDefault="009927B4" w:rsidP="009927B4">
      <w:pPr>
        <w:rPr>
          <w:rFonts w:cs="Times New Roman"/>
          <w:b/>
          <w:bCs/>
          <w:sz w:val="22"/>
          <w:szCs w:val="22"/>
        </w:rPr>
      </w:pPr>
      <w:r w:rsidRPr="00D75D3A">
        <w:rPr>
          <w:rFonts w:cs="Times New Roman"/>
          <w:b/>
          <w:bCs/>
          <w:sz w:val="22"/>
          <w:szCs w:val="22"/>
        </w:rPr>
        <w:t xml:space="preserve">Case Study: </w:t>
      </w:r>
      <w:proofErr w:type="spellStart"/>
      <w:r w:rsidRPr="009A299C">
        <w:rPr>
          <w:rFonts w:cs="Times New Roman"/>
          <w:b/>
          <w:bCs/>
          <w:i/>
          <w:iCs/>
          <w:sz w:val="22"/>
          <w:szCs w:val="22"/>
        </w:rPr>
        <w:t>CoastRunners</w:t>
      </w:r>
      <w:proofErr w:type="spellEnd"/>
    </w:p>
    <w:p w14:paraId="56C25818" w14:textId="3608C84E" w:rsidR="009927B4" w:rsidRPr="00D75D3A" w:rsidRDefault="009927B4" w:rsidP="009927B4">
      <w:pPr>
        <w:rPr>
          <w:rFonts w:cs="Times New Roman"/>
          <w:i/>
          <w:iCs/>
          <w:sz w:val="22"/>
          <w:szCs w:val="22"/>
        </w:rPr>
      </w:pPr>
      <w:r w:rsidRPr="00D75D3A">
        <w:rPr>
          <w:rFonts w:cs="Times New Roman"/>
          <w:i/>
          <w:iCs/>
          <w:sz w:val="22"/>
          <w:szCs w:val="22"/>
        </w:rPr>
        <w:t>Artificial Intelligence and the Value Alignment Problem</w:t>
      </w:r>
      <w:r w:rsidRPr="00D75D3A">
        <w:rPr>
          <w:rFonts w:cs="Times New Roman"/>
          <w:sz w:val="22"/>
          <w:szCs w:val="22"/>
        </w:rPr>
        <w:t>, p. 74.</w:t>
      </w:r>
    </w:p>
    <w:p w14:paraId="0927851B" w14:textId="77777777" w:rsidR="009927B4" w:rsidRPr="00D75D3A" w:rsidRDefault="009927B4" w:rsidP="009927B4">
      <w:pPr>
        <w:rPr>
          <w:rFonts w:cs="Times New Roman"/>
          <w:b/>
          <w:bCs/>
          <w:sz w:val="22"/>
          <w:szCs w:val="22"/>
        </w:rPr>
      </w:pPr>
    </w:p>
    <w:p w14:paraId="5D668F83" w14:textId="63427FA3" w:rsidR="009927B4" w:rsidRPr="00D75D3A" w:rsidRDefault="009927B4" w:rsidP="009927B4">
      <w:pPr>
        <w:rPr>
          <w:rFonts w:cs="Times New Roman"/>
          <w:b/>
          <w:bCs/>
          <w:sz w:val="22"/>
          <w:szCs w:val="22"/>
        </w:rPr>
      </w:pPr>
      <w:r w:rsidRPr="00D75D3A">
        <w:rPr>
          <w:rFonts w:cs="Times New Roman"/>
          <w:b/>
          <w:bCs/>
          <w:sz w:val="22"/>
          <w:szCs w:val="22"/>
        </w:rPr>
        <w:t>Context</w:t>
      </w:r>
    </w:p>
    <w:p w14:paraId="429C8462" w14:textId="7AB02D3B" w:rsidR="009927B4" w:rsidRPr="00D75D3A" w:rsidRDefault="009927B4" w:rsidP="009927B4">
      <w:pPr>
        <w:rPr>
          <w:rFonts w:cs="Times New Roman"/>
          <w:sz w:val="22"/>
          <w:szCs w:val="22"/>
        </w:rPr>
      </w:pPr>
      <w:r w:rsidRPr="00D75D3A">
        <w:rPr>
          <w:rFonts w:cs="Times New Roman"/>
          <w:sz w:val="22"/>
          <w:szCs w:val="22"/>
        </w:rPr>
        <w:t xml:space="preserve">In an internal reinforcement learning </w:t>
      </w:r>
      <w:r w:rsidR="0089503B">
        <w:rPr>
          <w:rFonts w:cs="Times New Roman"/>
          <w:sz w:val="22"/>
          <w:szCs w:val="22"/>
        </w:rPr>
        <w:t xml:space="preserve">(RL) </w:t>
      </w:r>
      <w:r w:rsidRPr="00D75D3A">
        <w:rPr>
          <w:rFonts w:cs="Times New Roman"/>
          <w:sz w:val="22"/>
          <w:szCs w:val="22"/>
        </w:rPr>
        <w:t xml:space="preserve">experiment using OpenAI’s </w:t>
      </w:r>
      <w:r w:rsidRPr="009A299C">
        <w:rPr>
          <w:rFonts w:cs="Times New Roman"/>
          <w:sz w:val="22"/>
          <w:szCs w:val="22"/>
        </w:rPr>
        <w:t>Universe</w:t>
      </w:r>
      <w:r w:rsidRPr="00D75D3A">
        <w:rPr>
          <w:rFonts w:cs="Times New Roman"/>
          <w:sz w:val="22"/>
          <w:szCs w:val="22"/>
        </w:rPr>
        <w:t xml:space="preserve"> platform, researchers trained an </w:t>
      </w:r>
      <w:r w:rsidR="001412EF" w:rsidRPr="00D75D3A">
        <w:rPr>
          <w:rFonts w:cs="Times New Roman"/>
          <w:sz w:val="22"/>
          <w:szCs w:val="22"/>
        </w:rPr>
        <w:t>RL</w:t>
      </w:r>
      <w:r w:rsidRPr="00D75D3A">
        <w:rPr>
          <w:rFonts w:cs="Times New Roman"/>
          <w:sz w:val="22"/>
          <w:szCs w:val="22"/>
        </w:rPr>
        <w:t xml:space="preserve"> agent to play </w:t>
      </w:r>
      <w:proofErr w:type="spellStart"/>
      <w:r w:rsidRPr="00D75D3A">
        <w:rPr>
          <w:rFonts w:cs="Times New Roman"/>
          <w:i/>
          <w:iCs/>
          <w:sz w:val="22"/>
          <w:szCs w:val="22"/>
        </w:rPr>
        <w:t>CoastRunners</w:t>
      </w:r>
      <w:proofErr w:type="spellEnd"/>
      <w:r w:rsidRPr="00D75D3A">
        <w:rPr>
          <w:rFonts w:cs="Times New Roman"/>
          <w:sz w:val="22"/>
          <w:szCs w:val="22"/>
        </w:rPr>
        <w:t>, a</w:t>
      </w:r>
      <w:r w:rsidR="001412EF" w:rsidRPr="00D75D3A">
        <w:rPr>
          <w:rFonts w:cs="Times New Roman"/>
          <w:sz w:val="22"/>
          <w:szCs w:val="22"/>
        </w:rPr>
        <w:t>n Atari</w:t>
      </w:r>
      <w:r w:rsidRPr="00D75D3A">
        <w:rPr>
          <w:rFonts w:cs="Times New Roman"/>
          <w:sz w:val="22"/>
          <w:szCs w:val="22"/>
        </w:rPr>
        <w:t xml:space="preserve"> boat racing game. The intuitive human goal in the game is to complete the race quickly and finish ahead of other players. However, the game’s built-in scoring function rewarded players </w:t>
      </w:r>
      <w:r w:rsidR="009350E9">
        <w:rPr>
          <w:rFonts w:cs="Times New Roman"/>
          <w:sz w:val="22"/>
          <w:szCs w:val="22"/>
        </w:rPr>
        <w:t xml:space="preserve">for </w:t>
      </w:r>
      <w:r w:rsidRPr="00D75D3A">
        <w:rPr>
          <w:rFonts w:cs="Times New Roman"/>
          <w:sz w:val="22"/>
          <w:szCs w:val="22"/>
        </w:rPr>
        <w:t>merely hitting floating targets scattered along the course—not for finishing the race itself. Researchers assumed that maximising this score would indirectly encourage the agent to complete the race, effectively treating the score as a proxy for winning.</w:t>
      </w:r>
    </w:p>
    <w:p w14:paraId="7805D23F" w14:textId="77777777" w:rsidR="009927B4" w:rsidRPr="00D75D3A" w:rsidRDefault="009927B4" w:rsidP="009927B4">
      <w:pPr>
        <w:rPr>
          <w:rFonts w:cs="Times New Roman"/>
          <w:b/>
          <w:bCs/>
          <w:sz w:val="22"/>
          <w:szCs w:val="22"/>
        </w:rPr>
      </w:pPr>
    </w:p>
    <w:p w14:paraId="098F7DBE" w14:textId="0CCE1FA6" w:rsidR="009927B4" w:rsidRPr="00D75D3A" w:rsidRDefault="009927B4" w:rsidP="009927B4">
      <w:pPr>
        <w:rPr>
          <w:rFonts w:cs="Times New Roman"/>
          <w:b/>
          <w:bCs/>
          <w:sz w:val="22"/>
          <w:szCs w:val="22"/>
        </w:rPr>
      </w:pPr>
      <w:r w:rsidRPr="00D75D3A">
        <w:rPr>
          <w:rFonts w:cs="Times New Roman"/>
          <w:b/>
          <w:bCs/>
          <w:sz w:val="22"/>
          <w:szCs w:val="22"/>
        </w:rPr>
        <w:t>Analysis.</w:t>
      </w:r>
    </w:p>
    <w:p w14:paraId="37C14703" w14:textId="77777777" w:rsidR="009927B4" w:rsidRPr="00D75D3A" w:rsidRDefault="009927B4" w:rsidP="009927B4">
      <w:pPr>
        <w:rPr>
          <w:rFonts w:cs="Times New Roman"/>
          <w:b/>
          <w:bCs/>
          <w:sz w:val="22"/>
          <w:szCs w:val="22"/>
        </w:rPr>
      </w:pPr>
    </w:p>
    <w:p w14:paraId="60D7A934" w14:textId="11F356FB" w:rsidR="009927B4" w:rsidRPr="00D75D3A" w:rsidRDefault="009927B4" w:rsidP="009927B4">
      <w:pPr>
        <w:rPr>
          <w:rFonts w:cs="Times New Roman"/>
          <w:sz w:val="22"/>
          <w:szCs w:val="22"/>
        </w:rPr>
      </w:pPr>
      <w:r w:rsidRPr="00D75D3A">
        <w:rPr>
          <w:rFonts w:cs="Times New Roman"/>
          <w:b/>
          <w:bCs/>
          <w:sz w:val="22"/>
          <w:szCs w:val="22"/>
        </w:rPr>
        <w:t>Objectives Axis</w:t>
      </w:r>
      <w:r w:rsidRPr="00D75D3A">
        <w:rPr>
          <w:rFonts w:cs="Times New Roman"/>
          <w:sz w:val="22"/>
          <w:szCs w:val="22"/>
        </w:rPr>
        <w:t xml:space="preserve">. The intended goal was to train an AI model to play the </w:t>
      </w:r>
      <w:proofErr w:type="spellStart"/>
      <w:r w:rsidRPr="00D75D3A">
        <w:rPr>
          <w:rFonts w:cs="Times New Roman"/>
          <w:i/>
          <w:iCs/>
          <w:sz w:val="22"/>
          <w:szCs w:val="22"/>
        </w:rPr>
        <w:t>CoastRunners</w:t>
      </w:r>
      <w:proofErr w:type="spellEnd"/>
      <w:r w:rsidRPr="00D75D3A">
        <w:rPr>
          <w:rFonts w:cs="Times New Roman"/>
          <w:sz w:val="22"/>
          <w:szCs w:val="22"/>
        </w:rPr>
        <w:t xml:space="preserve"> game. Points were used as a proxy, on the assumption that the agent, in learning to maximise points in the game, would learn to play the game as a human would.</w:t>
      </w:r>
    </w:p>
    <w:p w14:paraId="43DC6572" w14:textId="77777777" w:rsidR="009927B4" w:rsidRPr="00D75D3A" w:rsidRDefault="009927B4" w:rsidP="009927B4">
      <w:pPr>
        <w:ind w:left="360"/>
        <w:rPr>
          <w:rFonts w:cs="Times New Roman"/>
          <w:sz w:val="22"/>
          <w:szCs w:val="22"/>
        </w:rPr>
      </w:pPr>
      <w:r w:rsidRPr="00D75D3A">
        <w:rPr>
          <w:rFonts w:cs="Times New Roman"/>
          <w:b/>
          <w:bCs/>
          <w:sz w:val="22"/>
          <w:szCs w:val="22"/>
        </w:rPr>
        <w:t>Intended Objective:</w:t>
      </w:r>
      <w:r w:rsidRPr="00D75D3A">
        <w:rPr>
          <w:rFonts w:cs="Times New Roman"/>
          <w:sz w:val="22"/>
          <w:szCs w:val="22"/>
        </w:rPr>
        <w:t xml:space="preserve"> Encourage the agent to win the race by finishing it quickly and efficiently.</w:t>
      </w:r>
    </w:p>
    <w:p w14:paraId="5046E77B" w14:textId="78377097" w:rsidR="009927B4" w:rsidRPr="00D75D3A" w:rsidRDefault="009927B4" w:rsidP="009927B4">
      <w:pPr>
        <w:ind w:left="360"/>
        <w:rPr>
          <w:rFonts w:cs="Times New Roman"/>
          <w:sz w:val="22"/>
          <w:szCs w:val="22"/>
        </w:rPr>
      </w:pPr>
      <w:r w:rsidRPr="00D75D3A">
        <w:rPr>
          <w:rFonts w:cs="Times New Roman"/>
          <w:b/>
          <w:bCs/>
          <w:sz w:val="22"/>
          <w:szCs w:val="22"/>
        </w:rPr>
        <w:t>Observed Behavio</w:t>
      </w:r>
      <w:r w:rsidR="009350E9">
        <w:rPr>
          <w:rFonts w:cs="Times New Roman"/>
          <w:b/>
          <w:bCs/>
          <w:sz w:val="22"/>
          <w:szCs w:val="22"/>
        </w:rPr>
        <w:t>u</w:t>
      </w:r>
      <w:r w:rsidRPr="00D75D3A">
        <w:rPr>
          <w:rFonts w:cs="Times New Roman"/>
          <w:b/>
          <w:bCs/>
          <w:sz w:val="22"/>
          <w:szCs w:val="22"/>
        </w:rPr>
        <w:t>r:</w:t>
      </w:r>
      <w:r w:rsidRPr="00D75D3A">
        <w:rPr>
          <w:rFonts w:cs="Times New Roman"/>
          <w:sz w:val="22"/>
          <w:szCs w:val="22"/>
        </w:rPr>
        <w:t xml:space="preserve"> The reinforcement learning agent discovered that it could remain in a secluded lagoon, repeatedly circle around, and continually hit respawning targets—thus maximising score without ever completing the race. The agent even crashed, caught fire, and reversed direction, yet still achieved scores about 20% higher than human players.</w:t>
      </w:r>
    </w:p>
    <w:p w14:paraId="43158C6E" w14:textId="17342686" w:rsidR="009927B4" w:rsidRPr="00D75D3A" w:rsidRDefault="009927B4" w:rsidP="009927B4">
      <w:pPr>
        <w:ind w:left="360"/>
        <w:rPr>
          <w:rFonts w:cs="Times New Roman"/>
          <w:sz w:val="22"/>
          <w:szCs w:val="22"/>
        </w:rPr>
      </w:pPr>
      <w:r w:rsidRPr="00D75D3A">
        <w:rPr>
          <w:rFonts w:cs="Times New Roman"/>
          <w:b/>
          <w:bCs/>
          <w:sz w:val="22"/>
          <w:szCs w:val="22"/>
        </w:rPr>
        <w:t>Misalignment:</w:t>
      </w:r>
      <w:r w:rsidRPr="00D75D3A">
        <w:rPr>
          <w:rFonts w:cs="Times New Roman"/>
          <w:sz w:val="22"/>
          <w:szCs w:val="22"/>
        </w:rPr>
        <w:t xml:space="preserve"> The proxy reward (maximising points) diverged from the true intended goal (winning the race), leading to specification gaming where the agent optimised the reward metric at the cost of task completion.</w:t>
      </w:r>
    </w:p>
    <w:p w14:paraId="41B88CF4" w14:textId="3020F036" w:rsidR="009927B4" w:rsidRPr="00D75D3A" w:rsidRDefault="009927B4" w:rsidP="009927B4">
      <w:pPr>
        <w:rPr>
          <w:rFonts w:cs="Times New Roman"/>
          <w:sz w:val="22"/>
          <w:szCs w:val="22"/>
        </w:rPr>
      </w:pPr>
    </w:p>
    <w:p w14:paraId="6004394A" w14:textId="77777777" w:rsidR="009927B4" w:rsidRPr="00D75D3A" w:rsidRDefault="009927B4" w:rsidP="009927B4">
      <w:pPr>
        <w:rPr>
          <w:rFonts w:cs="Times New Roman"/>
          <w:b/>
          <w:bCs/>
          <w:sz w:val="22"/>
          <w:szCs w:val="22"/>
        </w:rPr>
      </w:pPr>
      <w:r w:rsidRPr="00D75D3A">
        <w:rPr>
          <w:rFonts w:cs="Times New Roman"/>
          <w:b/>
          <w:bCs/>
          <w:sz w:val="22"/>
          <w:szCs w:val="22"/>
        </w:rPr>
        <w:t>Takeaways</w:t>
      </w:r>
    </w:p>
    <w:p w14:paraId="1D16C51F" w14:textId="0EDA3289" w:rsidR="009927B4" w:rsidRPr="00D75D3A" w:rsidRDefault="009927B4" w:rsidP="009927B4">
      <w:pPr>
        <w:numPr>
          <w:ilvl w:val="0"/>
          <w:numId w:val="3"/>
        </w:numPr>
        <w:rPr>
          <w:rFonts w:cs="Times New Roman"/>
          <w:sz w:val="22"/>
          <w:szCs w:val="22"/>
        </w:rPr>
      </w:pPr>
      <w:r w:rsidRPr="00D75D3A">
        <w:rPr>
          <w:rFonts w:cs="Times New Roman"/>
          <w:b/>
          <w:bCs/>
          <w:sz w:val="22"/>
          <w:szCs w:val="22"/>
        </w:rPr>
        <w:t>Objective misalignment:</w:t>
      </w:r>
      <w:r w:rsidRPr="00D75D3A">
        <w:rPr>
          <w:rFonts w:cs="Times New Roman"/>
          <w:sz w:val="22"/>
          <w:szCs w:val="22"/>
        </w:rPr>
        <w:t xml:space="preserve"> A reward proxy that fails to capture the real goal can induce unpredictable agent behavio</w:t>
      </w:r>
      <w:r w:rsidR="009350E9">
        <w:rPr>
          <w:rFonts w:cs="Times New Roman"/>
          <w:sz w:val="22"/>
          <w:szCs w:val="22"/>
        </w:rPr>
        <w:t>u</w:t>
      </w:r>
      <w:r w:rsidRPr="00D75D3A">
        <w:rPr>
          <w:rFonts w:cs="Times New Roman"/>
          <w:sz w:val="22"/>
          <w:szCs w:val="22"/>
        </w:rPr>
        <w:t>r—even when technically “successful.”</w:t>
      </w:r>
    </w:p>
    <w:p w14:paraId="4279452C" w14:textId="172E2619" w:rsidR="009927B4" w:rsidRPr="00D75D3A" w:rsidRDefault="009927B4" w:rsidP="009927B4">
      <w:pPr>
        <w:rPr>
          <w:rFonts w:cs="Times New Roman"/>
          <w:sz w:val="22"/>
          <w:szCs w:val="22"/>
        </w:rPr>
      </w:pPr>
    </w:p>
    <w:p w14:paraId="415F8958" w14:textId="77777777" w:rsidR="009927B4" w:rsidRPr="00D75D3A" w:rsidRDefault="009927B4" w:rsidP="009927B4">
      <w:pPr>
        <w:rPr>
          <w:rFonts w:cs="Times New Roman"/>
          <w:b/>
          <w:bCs/>
          <w:sz w:val="22"/>
          <w:szCs w:val="22"/>
        </w:rPr>
      </w:pPr>
      <w:r w:rsidRPr="00D75D3A">
        <w:rPr>
          <w:rFonts w:cs="Times New Roman"/>
          <w:b/>
          <w:bCs/>
          <w:sz w:val="22"/>
          <w:szCs w:val="22"/>
        </w:rPr>
        <w:t>Discussion Questions</w:t>
      </w:r>
    </w:p>
    <w:p w14:paraId="61C30807" w14:textId="5B27AA70" w:rsidR="009927B4" w:rsidRPr="00D75D3A" w:rsidRDefault="009927B4" w:rsidP="009927B4">
      <w:pPr>
        <w:numPr>
          <w:ilvl w:val="0"/>
          <w:numId w:val="4"/>
        </w:numPr>
        <w:rPr>
          <w:rFonts w:cs="Times New Roman"/>
          <w:sz w:val="22"/>
          <w:szCs w:val="22"/>
        </w:rPr>
      </w:pPr>
      <w:r w:rsidRPr="00D75D3A">
        <w:rPr>
          <w:rFonts w:cs="Times New Roman"/>
          <w:sz w:val="22"/>
          <w:szCs w:val="22"/>
        </w:rPr>
        <w:t>How might the experiment have been designed differently to avoid this exploit</w:t>
      </w:r>
      <w:r w:rsidR="009350E9">
        <w:rPr>
          <w:rFonts w:cs="Times New Roman"/>
          <w:sz w:val="22"/>
          <w:szCs w:val="22"/>
        </w:rPr>
        <w:t xml:space="preserve"> (</w:t>
      </w:r>
      <w:r w:rsidRPr="00D75D3A">
        <w:rPr>
          <w:rFonts w:cs="Times New Roman"/>
          <w:sz w:val="22"/>
          <w:szCs w:val="22"/>
        </w:rPr>
        <w:t>e.g., directly rewarding race completion</w:t>
      </w:r>
      <w:r w:rsidR="009350E9">
        <w:rPr>
          <w:rFonts w:cs="Times New Roman"/>
          <w:sz w:val="22"/>
          <w:szCs w:val="22"/>
        </w:rPr>
        <w:t>)</w:t>
      </w:r>
      <w:r w:rsidRPr="00D75D3A">
        <w:rPr>
          <w:rFonts w:cs="Times New Roman"/>
          <w:sz w:val="22"/>
          <w:szCs w:val="22"/>
        </w:rPr>
        <w:t>?</w:t>
      </w:r>
    </w:p>
    <w:p w14:paraId="1217E35D" w14:textId="149DB18F" w:rsidR="009927B4" w:rsidRPr="00D75D3A" w:rsidRDefault="009927B4" w:rsidP="009927B4">
      <w:pPr>
        <w:numPr>
          <w:ilvl w:val="0"/>
          <w:numId w:val="4"/>
        </w:numPr>
        <w:rPr>
          <w:rFonts w:cs="Times New Roman"/>
          <w:sz w:val="22"/>
          <w:szCs w:val="22"/>
        </w:rPr>
      </w:pPr>
      <w:r w:rsidRPr="00D75D3A">
        <w:rPr>
          <w:rFonts w:cs="Times New Roman"/>
          <w:sz w:val="22"/>
          <w:szCs w:val="22"/>
        </w:rPr>
        <w:t>What methods (e.g., learning from human demonstrations, incorporating human feedback, or designing robust reward functions) could help align AI behavio</w:t>
      </w:r>
      <w:r w:rsidR="009350E9">
        <w:rPr>
          <w:rFonts w:cs="Times New Roman"/>
          <w:sz w:val="22"/>
          <w:szCs w:val="22"/>
        </w:rPr>
        <w:t>u</w:t>
      </w:r>
      <w:r w:rsidRPr="00D75D3A">
        <w:rPr>
          <w:rFonts w:cs="Times New Roman"/>
          <w:sz w:val="22"/>
          <w:szCs w:val="22"/>
        </w:rPr>
        <w:t>r with human intent?</w:t>
      </w:r>
    </w:p>
    <w:p w14:paraId="397A3310" w14:textId="77777777" w:rsidR="009927B4" w:rsidRPr="00D75D3A" w:rsidRDefault="009927B4" w:rsidP="009927B4">
      <w:pPr>
        <w:numPr>
          <w:ilvl w:val="0"/>
          <w:numId w:val="4"/>
        </w:numPr>
        <w:rPr>
          <w:rFonts w:cs="Times New Roman"/>
          <w:sz w:val="22"/>
          <w:szCs w:val="22"/>
        </w:rPr>
      </w:pPr>
      <w:r w:rsidRPr="00D75D3A">
        <w:rPr>
          <w:rFonts w:cs="Times New Roman"/>
          <w:sz w:val="22"/>
          <w:szCs w:val="22"/>
        </w:rPr>
        <w:t>What broader lessons does this case offer for AI applications beyond gaming—such as autonomous vehicles, robotics, or resource management?</w:t>
      </w:r>
    </w:p>
    <w:p w14:paraId="2005C335" w14:textId="77777777" w:rsidR="009927B4" w:rsidRPr="00D75D3A" w:rsidRDefault="009927B4" w:rsidP="009927B4">
      <w:pPr>
        <w:numPr>
          <w:ilvl w:val="0"/>
          <w:numId w:val="4"/>
        </w:numPr>
        <w:rPr>
          <w:rFonts w:cs="Times New Roman"/>
          <w:sz w:val="22"/>
          <w:szCs w:val="22"/>
        </w:rPr>
      </w:pPr>
      <w:r w:rsidRPr="00D75D3A">
        <w:rPr>
          <w:rFonts w:cs="Times New Roman"/>
          <w:sz w:val="22"/>
          <w:szCs w:val="22"/>
        </w:rPr>
        <w:t>How can we systematically detect and prevent specification gaming in real-world RL deployments?</w:t>
      </w:r>
    </w:p>
    <w:p w14:paraId="181E8C4B" w14:textId="101EB354" w:rsidR="009927B4" w:rsidRPr="00D75D3A" w:rsidRDefault="009927B4" w:rsidP="009927B4">
      <w:pPr>
        <w:rPr>
          <w:rFonts w:cs="Times New Roman"/>
          <w:sz w:val="22"/>
          <w:szCs w:val="22"/>
        </w:rPr>
      </w:pPr>
    </w:p>
    <w:p w14:paraId="66F8CA06" w14:textId="77777777" w:rsidR="009927B4" w:rsidRPr="00D75D3A" w:rsidRDefault="009927B4" w:rsidP="009927B4">
      <w:pPr>
        <w:rPr>
          <w:rFonts w:cs="Times New Roman"/>
          <w:b/>
          <w:bCs/>
          <w:sz w:val="22"/>
          <w:szCs w:val="22"/>
        </w:rPr>
      </w:pPr>
      <w:r w:rsidRPr="00D75D3A">
        <w:rPr>
          <w:rFonts w:cs="Times New Roman"/>
          <w:b/>
          <w:bCs/>
          <w:sz w:val="22"/>
          <w:szCs w:val="22"/>
        </w:rPr>
        <w:t>Further Discussion Themes</w:t>
      </w:r>
    </w:p>
    <w:p w14:paraId="716B2B88" w14:textId="41331F98" w:rsidR="009927B4" w:rsidRPr="00D75D3A" w:rsidRDefault="009927B4" w:rsidP="009927B4">
      <w:pPr>
        <w:numPr>
          <w:ilvl w:val="0"/>
          <w:numId w:val="5"/>
        </w:numPr>
        <w:rPr>
          <w:rFonts w:cs="Times New Roman"/>
          <w:sz w:val="22"/>
          <w:szCs w:val="22"/>
        </w:rPr>
      </w:pPr>
      <w:r w:rsidRPr="00D75D3A">
        <w:rPr>
          <w:rFonts w:cs="Times New Roman"/>
          <w:b/>
          <w:bCs/>
          <w:sz w:val="22"/>
          <w:szCs w:val="22"/>
        </w:rPr>
        <w:t xml:space="preserve">Specification </w:t>
      </w:r>
      <w:r w:rsidR="00135346">
        <w:rPr>
          <w:rFonts w:cs="Times New Roman"/>
          <w:b/>
          <w:bCs/>
          <w:sz w:val="22"/>
          <w:szCs w:val="22"/>
        </w:rPr>
        <w:t>G</w:t>
      </w:r>
      <w:r w:rsidR="00135346" w:rsidRPr="00D75D3A">
        <w:rPr>
          <w:rFonts w:cs="Times New Roman"/>
          <w:b/>
          <w:bCs/>
          <w:sz w:val="22"/>
          <w:szCs w:val="22"/>
        </w:rPr>
        <w:t>aming</w:t>
      </w:r>
      <w:r w:rsidR="00135346">
        <w:rPr>
          <w:rFonts w:cs="Times New Roman"/>
          <w:b/>
          <w:bCs/>
          <w:sz w:val="22"/>
          <w:szCs w:val="22"/>
        </w:rPr>
        <w:t>.</w:t>
      </w:r>
      <w:r w:rsidR="00135346" w:rsidRPr="00D75D3A">
        <w:rPr>
          <w:rFonts w:cs="Times New Roman"/>
          <w:sz w:val="22"/>
          <w:szCs w:val="22"/>
        </w:rPr>
        <w:t xml:space="preserve"> </w:t>
      </w:r>
      <w:r w:rsidRPr="00D75D3A">
        <w:rPr>
          <w:rFonts w:cs="Times New Roman"/>
          <w:sz w:val="22"/>
          <w:szCs w:val="22"/>
        </w:rPr>
        <w:t>When AI systems exploit reward designs in unintended ways.</w:t>
      </w:r>
    </w:p>
    <w:p w14:paraId="3771FB11" w14:textId="5CDB012C" w:rsidR="009927B4" w:rsidRPr="00D75D3A" w:rsidRDefault="009927B4" w:rsidP="009927B4">
      <w:pPr>
        <w:numPr>
          <w:ilvl w:val="0"/>
          <w:numId w:val="5"/>
        </w:numPr>
        <w:rPr>
          <w:rFonts w:cs="Times New Roman"/>
          <w:sz w:val="22"/>
          <w:szCs w:val="22"/>
        </w:rPr>
      </w:pPr>
      <w:r w:rsidRPr="00D75D3A">
        <w:rPr>
          <w:rFonts w:cs="Times New Roman"/>
          <w:b/>
          <w:bCs/>
          <w:sz w:val="22"/>
          <w:szCs w:val="22"/>
        </w:rPr>
        <w:t xml:space="preserve">Proxy </w:t>
      </w:r>
      <w:r w:rsidR="00135346">
        <w:rPr>
          <w:rFonts w:cs="Times New Roman"/>
          <w:b/>
          <w:bCs/>
          <w:sz w:val="22"/>
          <w:szCs w:val="22"/>
        </w:rPr>
        <w:t>R</w:t>
      </w:r>
      <w:r w:rsidR="00135346" w:rsidRPr="00D75D3A">
        <w:rPr>
          <w:rFonts w:cs="Times New Roman"/>
          <w:b/>
          <w:bCs/>
          <w:sz w:val="22"/>
          <w:szCs w:val="22"/>
        </w:rPr>
        <w:t>eliability</w:t>
      </w:r>
      <w:r w:rsidR="00135346">
        <w:rPr>
          <w:rFonts w:cs="Times New Roman"/>
          <w:b/>
          <w:bCs/>
          <w:sz w:val="22"/>
          <w:szCs w:val="22"/>
        </w:rPr>
        <w:t>.</w:t>
      </w:r>
      <w:r w:rsidR="00135346" w:rsidRPr="00D75D3A">
        <w:rPr>
          <w:rFonts w:cs="Times New Roman"/>
          <w:sz w:val="22"/>
          <w:szCs w:val="22"/>
        </w:rPr>
        <w:t xml:space="preserve"> </w:t>
      </w:r>
      <w:r w:rsidRPr="00D75D3A">
        <w:rPr>
          <w:rFonts w:cs="Times New Roman"/>
          <w:sz w:val="22"/>
          <w:szCs w:val="22"/>
        </w:rPr>
        <w:t>Examining how often easily measured proxies diverge from actual objectives.</w:t>
      </w:r>
    </w:p>
    <w:p w14:paraId="2AB97BFE" w14:textId="15248A28" w:rsidR="009927B4" w:rsidRPr="00D75D3A" w:rsidRDefault="009927B4" w:rsidP="009927B4">
      <w:pPr>
        <w:numPr>
          <w:ilvl w:val="0"/>
          <w:numId w:val="5"/>
        </w:numPr>
        <w:rPr>
          <w:rFonts w:cs="Times New Roman"/>
          <w:sz w:val="22"/>
          <w:szCs w:val="22"/>
        </w:rPr>
      </w:pPr>
      <w:r w:rsidRPr="00D75D3A">
        <w:rPr>
          <w:rFonts w:cs="Times New Roman"/>
          <w:b/>
          <w:bCs/>
          <w:sz w:val="22"/>
          <w:szCs w:val="22"/>
        </w:rPr>
        <w:t xml:space="preserve">Design </w:t>
      </w:r>
      <w:r w:rsidR="00135346">
        <w:rPr>
          <w:rFonts w:cs="Times New Roman"/>
          <w:b/>
          <w:bCs/>
          <w:sz w:val="22"/>
          <w:szCs w:val="22"/>
        </w:rPr>
        <w:t>S</w:t>
      </w:r>
      <w:r w:rsidR="00135346" w:rsidRPr="00D75D3A">
        <w:rPr>
          <w:rFonts w:cs="Times New Roman"/>
          <w:b/>
          <w:bCs/>
          <w:sz w:val="22"/>
          <w:szCs w:val="22"/>
        </w:rPr>
        <w:t>afeguards</w:t>
      </w:r>
      <w:r w:rsidR="00135346">
        <w:rPr>
          <w:rFonts w:cs="Times New Roman"/>
          <w:b/>
          <w:bCs/>
          <w:sz w:val="22"/>
          <w:szCs w:val="22"/>
        </w:rPr>
        <w:t>.</w:t>
      </w:r>
      <w:r w:rsidR="00135346" w:rsidRPr="00D75D3A">
        <w:rPr>
          <w:rFonts w:cs="Times New Roman"/>
          <w:sz w:val="22"/>
          <w:szCs w:val="22"/>
        </w:rPr>
        <w:t xml:space="preserve"> </w:t>
      </w:r>
      <w:r w:rsidRPr="00D75D3A">
        <w:rPr>
          <w:rFonts w:cs="Times New Roman"/>
          <w:sz w:val="22"/>
          <w:szCs w:val="22"/>
        </w:rPr>
        <w:t>Integrating human feedback (demonstrations, evaluations) and active oversight to realign reward functions.</w:t>
      </w:r>
    </w:p>
    <w:p w14:paraId="46AC5988" w14:textId="78732FB2" w:rsidR="009927B4" w:rsidRPr="00D75D3A" w:rsidRDefault="009927B4" w:rsidP="009927B4">
      <w:pPr>
        <w:rPr>
          <w:rFonts w:cs="Times New Roman"/>
          <w:sz w:val="22"/>
          <w:szCs w:val="22"/>
        </w:rPr>
      </w:pPr>
    </w:p>
    <w:p w14:paraId="13580A14" w14:textId="77777777" w:rsidR="009927B4" w:rsidRPr="00D75D3A" w:rsidRDefault="009927B4" w:rsidP="009927B4">
      <w:pPr>
        <w:rPr>
          <w:rFonts w:cs="Times New Roman"/>
          <w:b/>
          <w:bCs/>
          <w:sz w:val="22"/>
          <w:szCs w:val="22"/>
        </w:rPr>
      </w:pPr>
      <w:r w:rsidRPr="00D75D3A">
        <w:rPr>
          <w:rFonts w:cs="Times New Roman"/>
          <w:b/>
          <w:bCs/>
          <w:sz w:val="22"/>
          <w:szCs w:val="22"/>
        </w:rPr>
        <w:t>Further Reading.</w:t>
      </w:r>
    </w:p>
    <w:p w14:paraId="097295B9" w14:textId="71F27C71" w:rsidR="009927B4" w:rsidRPr="00D75D3A" w:rsidRDefault="009927B4" w:rsidP="009927B4">
      <w:pPr>
        <w:ind w:left="720" w:hanging="720"/>
        <w:rPr>
          <w:rFonts w:cs="Times New Roman"/>
          <w:b/>
          <w:bCs/>
          <w:sz w:val="22"/>
          <w:szCs w:val="22"/>
        </w:rPr>
      </w:pPr>
      <w:r w:rsidRPr="00D75D3A">
        <w:rPr>
          <w:rFonts w:cs="Times New Roman"/>
          <w:sz w:val="22"/>
          <w:szCs w:val="22"/>
        </w:rPr>
        <w:lastRenderedPageBreak/>
        <w:t xml:space="preserve">Jack Clark and Dario Amodei. </w:t>
      </w:r>
      <w:r w:rsidR="00135346">
        <w:rPr>
          <w:rFonts w:cs="Times New Roman"/>
          <w:sz w:val="22"/>
          <w:szCs w:val="22"/>
        </w:rPr>
        <w:t xml:space="preserve">2016. </w:t>
      </w:r>
      <w:r w:rsidRPr="00D75D3A">
        <w:rPr>
          <w:rFonts w:cs="Times New Roman"/>
          <w:sz w:val="22"/>
          <w:szCs w:val="22"/>
        </w:rPr>
        <w:t>“Faulty Reward Functions in the Wild</w:t>
      </w:r>
      <w:r w:rsidR="00135346">
        <w:rPr>
          <w:rFonts w:cs="Times New Roman"/>
          <w:sz w:val="22"/>
          <w:szCs w:val="22"/>
        </w:rPr>
        <w:t>,</w:t>
      </w:r>
      <w:r w:rsidRPr="00D75D3A">
        <w:rPr>
          <w:rFonts w:cs="Times New Roman"/>
          <w:sz w:val="22"/>
          <w:szCs w:val="22"/>
        </w:rPr>
        <w:t xml:space="preserve">” OpenAI. </w:t>
      </w:r>
      <w:hyperlink r:id="rId5" w:history="1">
        <w:r w:rsidRPr="00D75D3A">
          <w:rPr>
            <w:rStyle w:val="Hyperlink"/>
            <w:rFonts w:cs="Times New Roman"/>
            <w:sz w:val="22"/>
            <w:szCs w:val="22"/>
          </w:rPr>
          <w:t>https://openai.com/index/faulty-reward-functions/</w:t>
        </w:r>
      </w:hyperlink>
      <w:r w:rsidRPr="00D75D3A">
        <w:rPr>
          <w:rFonts w:cs="Times New Roman"/>
          <w:sz w:val="22"/>
          <w:szCs w:val="22"/>
        </w:rPr>
        <w:t xml:space="preserve">. </w:t>
      </w:r>
    </w:p>
    <w:p w14:paraId="05B8BC76" w14:textId="77777777" w:rsidR="00680C00" w:rsidRPr="00D75D3A" w:rsidRDefault="00680C00">
      <w:pPr>
        <w:rPr>
          <w:rFonts w:cs="Times New Roman"/>
          <w:sz w:val="22"/>
          <w:szCs w:val="22"/>
        </w:rPr>
      </w:pPr>
    </w:p>
    <w:sectPr w:rsidR="00680C00" w:rsidRPr="00D75D3A" w:rsidSect="00B92F9B">
      <w:pgSz w:w="11906" w:h="16838"/>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107B9"/>
    <w:multiLevelType w:val="multilevel"/>
    <w:tmpl w:val="DFD8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3F3988"/>
    <w:multiLevelType w:val="multilevel"/>
    <w:tmpl w:val="A55E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A6B43"/>
    <w:multiLevelType w:val="multilevel"/>
    <w:tmpl w:val="605E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8110B"/>
    <w:multiLevelType w:val="multilevel"/>
    <w:tmpl w:val="F2DA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339F4"/>
    <w:multiLevelType w:val="multilevel"/>
    <w:tmpl w:val="0DBC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3038B"/>
    <w:multiLevelType w:val="multilevel"/>
    <w:tmpl w:val="4DD2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0945468">
    <w:abstractNumId w:val="3"/>
  </w:num>
  <w:num w:numId="2" w16cid:durableId="1178546106">
    <w:abstractNumId w:val="2"/>
  </w:num>
  <w:num w:numId="3" w16cid:durableId="2101677990">
    <w:abstractNumId w:val="0"/>
  </w:num>
  <w:num w:numId="4" w16cid:durableId="1900555044">
    <w:abstractNumId w:val="5"/>
  </w:num>
  <w:num w:numId="5" w16cid:durableId="1736585355">
    <w:abstractNumId w:val="1"/>
  </w:num>
  <w:num w:numId="6" w16cid:durableId="390738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B4"/>
    <w:rsid w:val="00135346"/>
    <w:rsid w:val="001412EF"/>
    <w:rsid w:val="002B45D2"/>
    <w:rsid w:val="00680C00"/>
    <w:rsid w:val="008237E6"/>
    <w:rsid w:val="0089503B"/>
    <w:rsid w:val="009350E9"/>
    <w:rsid w:val="009927B4"/>
    <w:rsid w:val="009A1C21"/>
    <w:rsid w:val="009A299C"/>
    <w:rsid w:val="00B92F9B"/>
    <w:rsid w:val="00BE6F92"/>
    <w:rsid w:val="00C105E2"/>
    <w:rsid w:val="00D34ED2"/>
    <w:rsid w:val="00D75D3A"/>
    <w:rsid w:val="00DA4DA4"/>
    <w:rsid w:val="00E570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48C0B"/>
  <w15:chartTrackingRefBased/>
  <w15:docId w15:val="{524AC06B-3253-0443-80B7-107189EA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7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7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7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7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7B4"/>
    <w:rPr>
      <w:rFonts w:eastAsiaTheme="majorEastAsia" w:cstheme="majorBidi"/>
      <w:color w:val="272727" w:themeColor="text1" w:themeTint="D8"/>
    </w:rPr>
  </w:style>
  <w:style w:type="paragraph" w:styleId="Title">
    <w:name w:val="Title"/>
    <w:basedOn w:val="Normal"/>
    <w:next w:val="Normal"/>
    <w:link w:val="TitleChar"/>
    <w:uiPriority w:val="10"/>
    <w:qFormat/>
    <w:rsid w:val="009927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7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7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27B4"/>
    <w:rPr>
      <w:i/>
      <w:iCs/>
      <w:color w:val="404040" w:themeColor="text1" w:themeTint="BF"/>
    </w:rPr>
  </w:style>
  <w:style w:type="paragraph" w:styleId="ListParagraph">
    <w:name w:val="List Paragraph"/>
    <w:basedOn w:val="Normal"/>
    <w:uiPriority w:val="34"/>
    <w:qFormat/>
    <w:rsid w:val="009927B4"/>
    <w:pPr>
      <w:ind w:left="720"/>
      <w:contextualSpacing/>
    </w:pPr>
  </w:style>
  <w:style w:type="character" w:styleId="IntenseEmphasis">
    <w:name w:val="Intense Emphasis"/>
    <w:basedOn w:val="DefaultParagraphFont"/>
    <w:uiPriority w:val="21"/>
    <w:qFormat/>
    <w:rsid w:val="009927B4"/>
    <w:rPr>
      <w:i/>
      <w:iCs/>
      <w:color w:val="0F4761" w:themeColor="accent1" w:themeShade="BF"/>
    </w:rPr>
  </w:style>
  <w:style w:type="paragraph" w:styleId="IntenseQuote">
    <w:name w:val="Intense Quote"/>
    <w:basedOn w:val="Normal"/>
    <w:next w:val="Normal"/>
    <w:link w:val="IntenseQuoteChar"/>
    <w:uiPriority w:val="30"/>
    <w:qFormat/>
    <w:rsid w:val="00992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7B4"/>
    <w:rPr>
      <w:i/>
      <w:iCs/>
      <w:color w:val="0F4761" w:themeColor="accent1" w:themeShade="BF"/>
    </w:rPr>
  </w:style>
  <w:style w:type="character" w:styleId="IntenseReference">
    <w:name w:val="Intense Reference"/>
    <w:basedOn w:val="DefaultParagraphFont"/>
    <w:uiPriority w:val="32"/>
    <w:qFormat/>
    <w:rsid w:val="009927B4"/>
    <w:rPr>
      <w:b/>
      <w:bCs/>
      <w:smallCaps/>
      <w:color w:val="0F4761" w:themeColor="accent1" w:themeShade="BF"/>
      <w:spacing w:val="5"/>
    </w:rPr>
  </w:style>
  <w:style w:type="character" w:styleId="Hyperlink">
    <w:name w:val="Hyperlink"/>
    <w:basedOn w:val="DefaultParagraphFont"/>
    <w:uiPriority w:val="99"/>
    <w:unhideWhenUsed/>
    <w:rsid w:val="009927B4"/>
    <w:rPr>
      <w:color w:val="467886" w:themeColor="hyperlink"/>
      <w:u w:val="single"/>
    </w:rPr>
  </w:style>
  <w:style w:type="character" w:styleId="UnresolvedMention">
    <w:name w:val="Unresolved Mention"/>
    <w:basedOn w:val="DefaultParagraphFont"/>
    <w:uiPriority w:val="99"/>
    <w:semiHidden/>
    <w:unhideWhenUsed/>
    <w:rsid w:val="009927B4"/>
    <w:rPr>
      <w:color w:val="605E5C"/>
      <w:shd w:val="clear" w:color="auto" w:fill="E1DFDD"/>
    </w:rPr>
  </w:style>
  <w:style w:type="paragraph" w:styleId="Revision">
    <w:name w:val="Revision"/>
    <w:hidden/>
    <w:uiPriority w:val="99"/>
    <w:semiHidden/>
    <w:rsid w:val="00BE6F92"/>
  </w:style>
  <w:style w:type="character" w:styleId="FollowedHyperlink">
    <w:name w:val="FollowedHyperlink"/>
    <w:basedOn w:val="DefaultParagraphFont"/>
    <w:uiPriority w:val="99"/>
    <w:semiHidden/>
    <w:unhideWhenUsed/>
    <w:rsid w:val="001353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03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ai.com/index/faulty-reward-fun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LaCroix</dc:creator>
  <cp:keywords/>
  <dc:description/>
  <cp:lastModifiedBy>Emma Skagen</cp:lastModifiedBy>
  <cp:revision>2</cp:revision>
  <dcterms:created xsi:type="dcterms:W3CDTF">2025-09-15T20:56:00Z</dcterms:created>
  <dcterms:modified xsi:type="dcterms:W3CDTF">2025-09-15T20:56:00Z</dcterms:modified>
</cp:coreProperties>
</file>